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B8" w:rsidRPr="00613EB8" w:rsidRDefault="00613EB8" w:rsidP="00613E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613EB8">
        <w:rPr>
          <w:rFonts w:ascii="Times New Roman" w:hAnsi="Times New Roman"/>
          <w:b/>
          <w:bCs/>
          <w:sz w:val="28"/>
          <w:szCs w:val="28"/>
        </w:rPr>
        <w:t>Технологическая карта урока физкультуры в 4 классе</w:t>
      </w:r>
    </w:p>
    <w:p w:rsidR="00613EB8" w:rsidRPr="00613EB8" w:rsidRDefault="00613EB8" w:rsidP="00613E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EB8">
        <w:rPr>
          <w:rFonts w:ascii="Times New Roman" w:hAnsi="Times New Roman"/>
          <w:b/>
          <w:bCs/>
          <w:sz w:val="28"/>
          <w:szCs w:val="28"/>
        </w:rPr>
        <w:t>Тема урока: «Остановка прыжком по сигналу»</w:t>
      </w:r>
    </w:p>
    <w:p w:rsidR="00613EB8" w:rsidRDefault="00613EB8" w:rsidP="00FB75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589" w:rsidRPr="00FB7589" w:rsidRDefault="00FB7589" w:rsidP="00FB75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7589">
        <w:rPr>
          <w:rFonts w:ascii="Times New Roman" w:hAnsi="Times New Roman"/>
          <w:sz w:val="28"/>
          <w:szCs w:val="28"/>
        </w:rPr>
        <w:t>Раздел: мини-баскетбол</w:t>
      </w:r>
    </w:p>
    <w:p w:rsidR="00FB7589" w:rsidRDefault="00FB7589" w:rsidP="00FB75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выполнение остановки прыжком в 2-а шага.</w:t>
      </w:r>
    </w:p>
    <w:p w:rsidR="00FB7589" w:rsidRDefault="00FB7589" w:rsidP="00FB75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FB7589" w:rsidRDefault="00FB7589" w:rsidP="00FB75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201B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вершенствовать ведения мяча: высокое (на уровне пояса), низкое (на уровне коленей), боком (в стойке баскетболиста)</w:t>
      </w:r>
    </w:p>
    <w:p w:rsidR="00FB7589" w:rsidRDefault="00FB7589" w:rsidP="00FB75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передачи и ловли мяча с шагом</w:t>
      </w:r>
    </w:p>
    <w:p w:rsidR="00FB7589" w:rsidRDefault="00FB7589" w:rsidP="00FB75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Закреплять остановки в 2-а шага, после звукового сигнала. Тактические действия в парах.</w:t>
      </w:r>
    </w:p>
    <w:p w:rsidR="00FB7589" w:rsidRDefault="00FB7589" w:rsidP="00FB75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двигательных качеств</w:t>
      </w:r>
    </w:p>
    <w:p w:rsidR="00FB7589" w:rsidRDefault="00FB7589" w:rsidP="00FB75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</w:t>
      </w:r>
      <w:r w:rsidR="004201BC">
        <w:rPr>
          <w:rFonts w:ascii="Times New Roman" w:hAnsi="Times New Roman"/>
          <w:sz w:val="28"/>
          <w:szCs w:val="28"/>
        </w:rPr>
        <w:t>плакаты, карточки, мячи, свисток, скамейки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07"/>
        <w:gridCol w:w="4111"/>
        <w:gridCol w:w="4252"/>
      </w:tblGrid>
      <w:tr w:rsidR="004201BC" w:rsidRPr="009D122A">
        <w:tc>
          <w:tcPr>
            <w:tcW w:w="1080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407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</w:t>
            </w:r>
          </w:p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4111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</w:t>
            </w:r>
          </w:p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учащихся</w:t>
            </w:r>
          </w:p>
        </w:tc>
        <w:tc>
          <w:tcPr>
            <w:tcW w:w="4252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Ожидаемый результат</w:t>
            </w:r>
          </w:p>
        </w:tc>
      </w:tr>
      <w:tr w:rsidR="004201BC" w:rsidRPr="009D122A">
        <w:tc>
          <w:tcPr>
            <w:tcW w:w="14850" w:type="dxa"/>
            <w:gridSpan w:val="4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Организационный этап урока</w:t>
            </w:r>
          </w:p>
        </w:tc>
      </w:tr>
      <w:tr w:rsidR="004201BC" w:rsidRPr="009D122A">
        <w:tc>
          <w:tcPr>
            <w:tcW w:w="1080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мин.</w:t>
            </w:r>
          </w:p>
        </w:tc>
        <w:tc>
          <w:tcPr>
            <w:tcW w:w="5407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Построение учащихся.</w:t>
            </w:r>
          </w:p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Проверка готовности учащихся к уроку. </w:t>
            </w:r>
          </w:p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внешний вид.</w:t>
            </w:r>
          </w:p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Мотивация учащихся на   изучение данной темы, внутренняя готовность, психологическая организация внимания.</w:t>
            </w:r>
          </w:p>
        </w:tc>
        <w:tc>
          <w:tcPr>
            <w:tcW w:w="4111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Приветствие учителя. </w:t>
            </w:r>
          </w:p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Готовность к уроку.</w:t>
            </w:r>
          </w:p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Выраженная волевая направленность уч-ся к восприятию материала</w:t>
            </w:r>
          </w:p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201BC" w:rsidRPr="009D122A">
        <w:tc>
          <w:tcPr>
            <w:tcW w:w="14850" w:type="dxa"/>
            <w:gridSpan w:val="4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Подготовительная часть урока</w:t>
            </w:r>
          </w:p>
        </w:tc>
      </w:tr>
      <w:tr w:rsidR="004201BC" w:rsidRPr="009D122A">
        <w:tc>
          <w:tcPr>
            <w:tcW w:w="1080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минут</w:t>
            </w:r>
          </w:p>
        </w:tc>
        <w:tc>
          <w:tcPr>
            <w:tcW w:w="5407" w:type="dxa"/>
          </w:tcPr>
          <w:p w:rsidR="004201BC" w:rsidRPr="009D122A" w:rsidRDefault="004201BC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Сообщение цели, темы, задач урока, показ его практической значимости</w:t>
            </w:r>
          </w:p>
        </w:tc>
        <w:tc>
          <w:tcPr>
            <w:tcW w:w="4111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Ставят себе цель: знать, уметь, применять.</w:t>
            </w:r>
          </w:p>
        </w:tc>
        <w:tc>
          <w:tcPr>
            <w:tcW w:w="4252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Активность познавательной деятельности на последующих этапах, вариативность восприятия и осмысление нового материала.</w:t>
            </w:r>
          </w:p>
        </w:tc>
      </w:tr>
      <w:tr w:rsidR="004201BC" w:rsidRPr="009D122A">
        <w:tc>
          <w:tcPr>
            <w:tcW w:w="1080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07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Разминка </w:t>
            </w:r>
          </w:p>
          <w:p w:rsidR="004201BC" w:rsidRPr="009D122A" w:rsidRDefault="004201BC" w:rsidP="009D12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Бег, бег с захлестыванием голени</w:t>
            </w:r>
            <w:r w:rsidR="00387878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бег левым и правым боком, спиной (упражнения на расслабление)</w:t>
            </w:r>
          </w:p>
          <w:p w:rsidR="00387878" w:rsidRPr="009D122A" w:rsidRDefault="00387878" w:rsidP="009D122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Следить за дыханием и пульсом, обратить внимание на ослабленных детей</w:t>
            </w:r>
          </w:p>
          <w:p w:rsidR="00387878" w:rsidRPr="009D122A" w:rsidRDefault="00387878" w:rsidP="009D12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Упражнение на осанку</w:t>
            </w:r>
          </w:p>
          <w:p w:rsidR="00387878" w:rsidRPr="009D122A" w:rsidRDefault="00387878" w:rsidP="009D122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осанку и дыхание</w:t>
            </w:r>
          </w:p>
          <w:p w:rsidR="00387878" w:rsidRPr="009D122A" w:rsidRDefault="00387878" w:rsidP="009D12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на координацию</w:t>
            </w:r>
          </w:p>
          <w:p w:rsidR="00387878" w:rsidRPr="009D122A" w:rsidRDefault="00387878" w:rsidP="009D122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правильность выполнения</w:t>
            </w:r>
          </w:p>
          <w:p w:rsidR="00387878" w:rsidRPr="009D122A" w:rsidRDefault="00387878" w:rsidP="009D12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Общеразвивающие упражнения с гимнастической скамейкой </w:t>
            </w:r>
            <w:r w:rsidRPr="009D122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№ </w:t>
            </w:r>
          </w:p>
          <w:p w:rsidR="00387878" w:rsidRPr="009D122A" w:rsidRDefault="00387878" w:rsidP="009D122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технику безопасности и правильность выполнения упражнения</w:t>
            </w:r>
          </w:p>
          <w:p w:rsidR="00387878" w:rsidRPr="009D122A" w:rsidRDefault="00387878" w:rsidP="009D122A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Выполняют бе</w:t>
            </w:r>
            <w:r w:rsidR="00582D15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 </w:t>
            </w: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кругу</w:t>
            </w:r>
            <w:r w:rsidR="00582D15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соблюдением дистанции</w:t>
            </w: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Упражнение выполняют в ходьбе по кругу</w:t>
            </w: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7878" w:rsidRPr="009D122A" w:rsidRDefault="0038787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Условные обозначения</w:t>
            </w:r>
          </w:p>
          <w:p w:rsidR="00387878" w:rsidRPr="009D122A" w:rsidRDefault="002548DD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387878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 </w:t>
            </w: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учащиеся</w:t>
            </w:r>
          </w:p>
          <w:p w:rsidR="002548DD" w:rsidRPr="009D122A" w:rsidRDefault="002548DD" w:rsidP="009D122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</w:t>
            </w:r>
          </w:p>
          <w:p w:rsidR="00582D15" w:rsidRPr="009D122A" w:rsidRDefault="00A56C6A" w:rsidP="009D122A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3.5pt;margin-top:6.25pt;width:9.45pt;height:0;z-index:251648000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26" type="#_x0000_t32" style="position:absolute;left:0;text-align:left;margin-left:22.95pt;margin-top:.65pt;width:0;height:24.8pt;z-index:251646976" o:connectortype="straight"/>
              </w:pict>
            </w:r>
            <w:r w:rsidR="002548DD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скамейка</w:t>
            </w:r>
          </w:p>
          <w:p w:rsidR="00387878" w:rsidRPr="009D122A" w:rsidRDefault="00A56C6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28" type="#_x0000_t32" style="position:absolute;margin-left:13.5pt;margin-top:.7pt;width:9.45pt;height:0;z-index:251649024" o:connectortype="straight"/>
              </w:pict>
            </w:r>
            <w:r w:rsidR="00582D15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</w:p>
          <w:p w:rsidR="00582D15" w:rsidRPr="009D122A" w:rsidRDefault="00582D15" w:rsidP="009D122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A56C6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6" type="#_x0000_t32" style="position:absolute;margin-left:153.2pt;margin-top:11.65pt;width:9.45pt;height:0;z-index:251657216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5" type="#_x0000_t32" style="position:absolute;margin-left:162.65pt;margin-top:6.05pt;width:0;height:24.8pt;z-index:251656192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7" type="#_x0000_t32" style="position:absolute;margin-left:153.2pt;margin-top:22.2pt;width:9.45pt;height:0;z-index:251658240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3" type="#_x0000_t32" style="position:absolute;margin-left:86.95pt;margin-top:11.65pt;width:9.45pt;height:0;z-index:251654144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2" type="#_x0000_t32" style="position:absolute;margin-left:96.4pt;margin-top:6.05pt;width:0;height:24.8pt;z-index:251653120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4" type="#_x0000_t32" style="position:absolute;margin-left:86.95pt;margin-top:22.2pt;width:9.45pt;height:0;z-index:251655168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0" type="#_x0000_t32" style="position:absolute;margin-left:13.5pt;margin-top:9.1pt;width:9.45pt;height:0;z-index:251651072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29" type="#_x0000_t32" style="position:absolute;margin-left:22.95pt;margin-top:3.5pt;width:0;height:24.8pt;z-index:251650048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1" type="#_x0000_t32" style="position:absolute;margin-left:13.5pt;margin-top:19.65pt;width:9.45pt;height:0;z-index:251652096" o:connectortype="straight"/>
              </w:pict>
            </w:r>
            <w:r w:rsidR="00582D15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*                   *                  *</w:t>
            </w: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*                   *                  *</w:t>
            </w:r>
          </w:p>
        </w:tc>
        <w:tc>
          <w:tcPr>
            <w:tcW w:w="4252" w:type="dxa"/>
          </w:tcPr>
          <w:p w:rsidR="004201BC" w:rsidRPr="009D122A" w:rsidRDefault="004201BC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Выполняют правильное дыхание при беге.</w:t>
            </w: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Следят за правильной осанкой</w:t>
            </w: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582D15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82D15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Правильность выполнения движения</w:t>
            </w: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техники безопасности, правильное выполнение</w:t>
            </w:r>
          </w:p>
        </w:tc>
      </w:tr>
      <w:tr w:rsidR="002F0D20" w:rsidRPr="009D122A">
        <w:tc>
          <w:tcPr>
            <w:tcW w:w="14850" w:type="dxa"/>
            <w:gridSpan w:val="4"/>
          </w:tcPr>
          <w:p w:rsidR="002F0D20" w:rsidRPr="009D122A" w:rsidRDefault="002F0D20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Специальная подготовка</w:t>
            </w:r>
          </w:p>
        </w:tc>
      </w:tr>
      <w:tr w:rsidR="004201BC" w:rsidRPr="009D122A">
        <w:tc>
          <w:tcPr>
            <w:tcW w:w="1080" w:type="dxa"/>
          </w:tcPr>
          <w:p w:rsidR="004201BC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2F0D20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5407" w:type="dxa"/>
          </w:tcPr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01BC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 внимание, чтобы во время обучения мячом не играли</w:t>
            </w: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Передача мяча в шеренгах только по свистку.</w:t>
            </w: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  и объяснение учителя</w:t>
            </w:r>
          </w:p>
        </w:tc>
        <w:tc>
          <w:tcPr>
            <w:tcW w:w="4111" w:type="dxa"/>
          </w:tcPr>
          <w:p w:rsidR="004201BC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Перестроение из одной шеренги в две шеренги лицом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другу</w:t>
            </w:r>
          </w:p>
          <w:p w:rsidR="002F0D20" w:rsidRPr="009D122A" w:rsidRDefault="002F0D20" w:rsidP="009D122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*                             *</w:t>
            </w: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*                             *</w:t>
            </w: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*                             *</w:t>
            </w: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Мячи в правой руке на поясе</w:t>
            </w:r>
          </w:p>
          <w:p w:rsidR="00DC32E3" w:rsidRPr="009D122A" w:rsidRDefault="00DC32E3" w:rsidP="009D12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Броски мячом с левой руки на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правую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DC32E3" w:rsidRPr="009D122A" w:rsidRDefault="00DC32E3" w:rsidP="009D12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Бросок мяча вверх, хлопок, поймать мяч двумя руками.</w:t>
            </w:r>
          </w:p>
          <w:p w:rsidR="00DC32E3" w:rsidRPr="009D122A" w:rsidRDefault="00DC32E3" w:rsidP="009D12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Перевод мяча в левую и правую сторону вокруг туловища.</w:t>
            </w:r>
          </w:p>
          <w:p w:rsidR="00DC32E3" w:rsidRPr="009D122A" w:rsidRDefault="00DC32E3" w:rsidP="009D122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«Восьмерка» перевод мяча вокруг ног.</w:t>
            </w:r>
          </w:p>
        </w:tc>
        <w:tc>
          <w:tcPr>
            <w:tcW w:w="4252" w:type="dxa"/>
          </w:tcPr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0D20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01BC" w:rsidRPr="009D122A" w:rsidRDefault="002F0D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Правильное  выполнени</w:t>
            </w:r>
            <w:r w:rsidR="00162A88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задания учителя</w:t>
            </w: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Подбрасывают мяч прямо над головой. Мяч не касается туловища, ног и пола.</w:t>
            </w:r>
          </w:p>
        </w:tc>
      </w:tr>
      <w:tr w:rsidR="00DC32E3" w:rsidRPr="009D122A">
        <w:tc>
          <w:tcPr>
            <w:tcW w:w="14850" w:type="dxa"/>
            <w:gridSpan w:val="4"/>
          </w:tcPr>
          <w:p w:rsidR="00DC32E3" w:rsidRPr="009D122A" w:rsidRDefault="00DC32E3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Основная часть</w:t>
            </w:r>
          </w:p>
        </w:tc>
      </w:tr>
      <w:tr w:rsidR="004201BC" w:rsidRPr="009D122A">
        <w:tc>
          <w:tcPr>
            <w:tcW w:w="1080" w:type="dxa"/>
          </w:tcPr>
          <w:p w:rsidR="004201BC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DC32E3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5407" w:type="dxa"/>
          </w:tcPr>
          <w:p w:rsidR="004201BC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</w:t>
            </w:r>
            <w:r w:rsidR="00162A88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учителем материала урока (использование плакатов)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кисть руки, при ведении мяч выше пояса не поднимать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Следить за выполнением стойки баскетболиста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Нога, на которой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находится вес тела не сдвигается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места, локти прижаты  и при броске законченное движение руками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слабых детей.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 учителя, обратить внимание на стойку баскетболиста и отсутствие </w:t>
            </w: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третьего шага. 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внимание, чтобы не было пробежек.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 учителя. Обратить внимание на четкость в выполнении.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 учителя. Обратить внимание на законченное движение рук</w:t>
            </w:r>
          </w:p>
          <w:p w:rsidR="00A4524A" w:rsidRPr="009D122A" w:rsidRDefault="00A4524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4524A" w:rsidRPr="009D122A" w:rsidRDefault="00A4524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4524A" w:rsidRPr="009D122A" w:rsidRDefault="00A4524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Тактические действия в парах, показ учителя на сильном учащемся.</w:t>
            </w:r>
          </w:p>
          <w:p w:rsidR="00A4524A" w:rsidRPr="009D122A" w:rsidRDefault="00A4524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остановку в два шага, законченное движение руками, точная передача партнеру, соблюдение технической безопасности (после выполнения упражнения учащиеся расходятся в разные стороны)</w:t>
            </w:r>
            <w:r w:rsidR="0010077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Выполнить 2-4раза</w:t>
            </w:r>
          </w:p>
        </w:tc>
        <w:tc>
          <w:tcPr>
            <w:tcW w:w="4111" w:type="dxa"/>
          </w:tcPr>
          <w:p w:rsidR="004201BC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1.Ведение мяча левой и правой рукой с изменением высоты.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2.Ведение мяча в стойке баскетболиста левым и правым боком.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3.Передача и ловля мяча шагом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Слабые учащиеся выполняют передачу мяча без шага в стойке баскетболиста.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4.Остановка после двух шагов.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5.Бег по кругу, остановка в два шага.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Остановка, два шага по свистку.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7.В</w:t>
            </w:r>
            <w:r w:rsidR="00A4524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дение мяча, остановка в два шага, передача мяча с места партнеру.</w:t>
            </w:r>
          </w:p>
          <w:p w:rsidR="00472E20" w:rsidRPr="009D122A" w:rsidRDefault="00A56C6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_x0000_s1047" type="#_x0000_t105" style="position:absolute;margin-left:134.85pt;margin-top:29.65pt;width:55.3pt;height:16.95pt;rotation:17896930fd;flip:x;z-index:251668480"/>
              </w:pict>
            </w:r>
          </w:p>
          <w:p w:rsidR="00472E20" w:rsidRPr="009D122A" w:rsidRDefault="00A56C6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2" type="#_x0000_t105" style="position:absolute;margin-left:62.35pt;margin-top:20.05pt;width:53.05pt;height:17.05pt;rotation:90;z-index:251663360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1" type="#_x0000_t32" style="position:absolute;margin-left:52.1pt;margin-top:2.05pt;width:5.45pt;height:12pt;z-index:251662336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0" type="#_x0000_t32" style="position:absolute;margin-left:44.35pt;margin-top:2.05pt;width:7.75pt;height:12pt;flip:y;z-index:251661312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9" type="#_x0000_t32" style="position:absolute;margin-left:39.35pt;margin-top:2.05pt;width:5pt;height:12pt;z-index:251660288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38" type="#_x0000_t32" style="position:absolute;margin-left:32pt;margin-top:2.05pt;width:7.35pt;height:12pt;flip:y;z-index:251659264" o:connectortype="straight"/>
              </w:pict>
            </w:r>
            <w:r w:rsidR="00472E20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="00A4524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-</w:t>
            </w:r>
            <w:r w:rsidR="00C86109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524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   ______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A56C6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5" type="#_x0000_t32" style="position:absolute;margin-left:109.75pt;margin-top:5.5pt;width:7.75pt;height:12pt;flip:y;z-index:251666432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4" type="#_x0000_t32" style="position:absolute;margin-left:104.75pt;margin-top:5.5pt;width:5pt;height:12pt;z-index:251665408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3" type="#_x0000_t32" style="position:absolute;margin-left:97.4pt;margin-top:5.5pt;width:7.35pt;height:12pt;flip:y;z-index:251664384" o:connectortype="straight"/>
              </w:pict>
            </w:r>
            <w:r w:rsidRPr="009D122A"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shape id="_x0000_s1046" type="#_x0000_t32" style="position:absolute;margin-left:117.5pt;margin-top:5.5pt;width:5.45pt;height:12pt;z-index:251667456" o:connectortype="straight"/>
              </w:pict>
            </w:r>
            <w:r w:rsidR="00472E20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*___</w:t>
            </w:r>
            <w:r w:rsidR="00A4524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                   -</w:t>
            </w:r>
            <w:r w:rsidR="00C86109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524A"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4201BC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Правильная постановка кисти на мяч, мяч не поднимать выше пояса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Сохраняют стойку баскетболиста.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Законченное движение руками</w:t>
            </w: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2A88" w:rsidRPr="009D122A" w:rsidRDefault="00162A8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Правильное выполнение упражнения.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 двух шагов выполняют стойку баскетболиста.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 тела падает на обе ноги.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Выполняют остановку после свистка.</w:t>
            </w:r>
          </w:p>
          <w:p w:rsidR="00472E20" w:rsidRPr="009D122A" w:rsidRDefault="00472E20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Бросок мяча точно партнеру.</w:t>
            </w:r>
          </w:p>
          <w:p w:rsidR="0010077A" w:rsidRPr="009D122A" w:rsidRDefault="0010077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0077A" w:rsidRPr="009D122A" w:rsidRDefault="0010077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0077A" w:rsidRPr="009D122A" w:rsidRDefault="0010077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0077A" w:rsidRPr="009D122A" w:rsidRDefault="0010077A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Соблюдают правила техники безопасности, правильное выполнение тактического действия.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Прибирают на место мячи</w:t>
            </w:r>
          </w:p>
        </w:tc>
      </w:tr>
      <w:tr w:rsidR="00DC32E3" w:rsidRPr="009D122A">
        <w:tc>
          <w:tcPr>
            <w:tcW w:w="1080" w:type="dxa"/>
            <w:tcBorders>
              <w:top w:val="nil"/>
            </w:tcBorders>
          </w:tcPr>
          <w:p w:rsidR="00DC32E3" w:rsidRPr="009D122A" w:rsidRDefault="00DC32E3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07" w:type="dxa"/>
            <w:tcBorders>
              <w:top w:val="nil"/>
            </w:tcBorders>
          </w:tcPr>
          <w:p w:rsidR="00DC32E3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двигательных качеств. 6мин.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по отделениям с карточками.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Объяснение задания, смена занятий по свистку.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детей с ослабленным здоровьем, соблюдать дозировку.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в мини-баскетбол 8 мин.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Обратить внимание на остановку в два шага, передачу мяча, ведение мяча.</w:t>
            </w:r>
          </w:p>
        </w:tc>
        <w:tc>
          <w:tcPr>
            <w:tcW w:w="4111" w:type="dxa"/>
            <w:tcBorders>
              <w:top w:val="nil"/>
            </w:tcBorders>
          </w:tcPr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 од. Подтягивание на перекладине м. – 8-13 раз,</w:t>
            </w:r>
          </w:p>
          <w:p w:rsidR="00DC32E3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подтягивание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виса лежа- 12-15 раз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од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proofErr w:type="gramStart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однимание ног под прямым углом три подхода м. – 6 раз, д. – 4раза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3од. Прыжки со скакалкой в различных направлениях</w:t>
            </w: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4*4 (игра по 4 мин.)</w:t>
            </w:r>
          </w:p>
        </w:tc>
        <w:tc>
          <w:tcPr>
            <w:tcW w:w="4252" w:type="dxa"/>
            <w:tcBorders>
              <w:top w:val="nil"/>
            </w:tcBorders>
          </w:tcPr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7E1708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Выполняют правильно упражнения</w:t>
            </w: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86109" w:rsidRPr="009D122A" w:rsidRDefault="00C86109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109" w:rsidRPr="009D122A">
        <w:tc>
          <w:tcPr>
            <w:tcW w:w="14850" w:type="dxa"/>
            <w:gridSpan w:val="4"/>
          </w:tcPr>
          <w:p w:rsidR="00C86109" w:rsidRPr="009D122A" w:rsidRDefault="007E1708" w:rsidP="009D1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Заключительная часть</w:t>
            </w:r>
          </w:p>
        </w:tc>
      </w:tr>
      <w:tr w:rsidR="00DC32E3" w:rsidRPr="009D122A">
        <w:tc>
          <w:tcPr>
            <w:tcW w:w="1080" w:type="dxa"/>
          </w:tcPr>
          <w:p w:rsidR="00DC32E3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мин</w:t>
            </w:r>
          </w:p>
        </w:tc>
        <w:tc>
          <w:tcPr>
            <w:tcW w:w="5407" w:type="dxa"/>
          </w:tcPr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1.Подведение итогов</w:t>
            </w: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2.Оценка</w:t>
            </w: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3.Домашнее задание</w:t>
            </w:r>
          </w:p>
        </w:tc>
        <w:tc>
          <w:tcPr>
            <w:tcW w:w="4111" w:type="dxa"/>
          </w:tcPr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1.Построение</w:t>
            </w:r>
          </w:p>
          <w:p w:rsidR="00DC32E3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2.Упражнение на внимание </w:t>
            </w:r>
          </w:p>
        </w:tc>
        <w:tc>
          <w:tcPr>
            <w:tcW w:w="4252" w:type="dxa"/>
          </w:tcPr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32E3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12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упражнения за учителем на счет 1/8</w:t>
            </w:r>
          </w:p>
          <w:p w:rsidR="007E1708" w:rsidRPr="009D122A" w:rsidRDefault="007E1708" w:rsidP="009D12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201BC" w:rsidRDefault="004201BC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2FD" w:rsidRPr="002F0D20" w:rsidRDefault="000242FD" w:rsidP="00420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242FD" w:rsidRPr="002F0D20" w:rsidSect="004201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12031"/>
    <w:multiLevelType w:val="hybridMultilevel"/>
    <w:tmpl w:val="7F8A4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B6E7C"/>
    <w:multiLevelType w:val="hybridMultilevel"/>
    <w:tmpl w:val="1178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730CD"/>
    <w:multiLevelType w:val="hybridMultilevel"/>
    <w:tmpl w:val="33AA4C5A"/>
    <w:lvl w:ilvl="0" w:tplc="9E3CEF96">
      <w:start w:val="1"/>
      <w:numFmt w:val="bullet"/>
      <w:lvlText w:val="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63B47"/>
    <w:multiLevelType w:val="hybridMultilevel"/>
    <w:tmpl w:val="87289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589"/>
    <w:rsid w:val="000242FD"/>
    <w:rsid w:val="0010077A"/>
    <w:rsid w:val="00162A88"/>
    <w:rsid w:val="002548DD"/>
    <w:rsid w:val="002F0D20"/>
    <w:rsid w:val="00387878"/>
    <w:rsid w:val="004201BC"/>
    <w:rsid w:val="00472E20"/>
    <w:rsid w:val="00582D15"/>
    <w:rsid w:val="00613EB8"/>
    <w:rsid w:val="00774A4F"/>
    <w:rsid w:val="007E1708"/>
    <w:rsid w:val="008C50EB"/>
    <w:rsid w:val="009D122A"/>
    <w:rsid w:val="00A4524A"/>
    <w:rsid w:val="00A56C6A"/>
    <w:rsid w:val="00C11D00"/>
    <w:rsid w:val="00C86109"/>
    <w:rsid w:val="00CC44C6"/>
    <w:rsid w:val="00DC32E3"/>
    <w:rsid w:val="00EF672F"/>
    <w:rsid w:val="00FB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28"/>
        <o:r id="V:Rule4" type="connector" idref="#_x0000_s1039"/>
        <o:r id="V:Rule5" type="connector" idref="#_x0000_s1027"/>
        <o:r id="V:Rule6" type="connector" idref="#_x0000_s1032"/>
        <o:r id="V:Rule7" type="connector" idref="#_x0000_s1040"/>
        <o:r id="V:Rule8" type="connector" idref="#_x0000_s1033"/>
        <o:r id="V:Rule9" type="connector" idref="#_x0000_s1035"/>
        <o:r id="V:Rule10" type="connector" idref="#_x0000_s1034"/>
        <o:r id="V:Rule11" type="connector" idref="#_x0000_s1041"/>
        <o:r id="V:Rule12" type="connector" idref="#_x0000_s1045"/>
        <o:r id="V:Rule13" type="connector" idref="#_x0000_s1038"/>
        <o:r id="V:Rule14" type="connector" idref="#_x0000_s1030"/>
        <o:r id="V:Rule15" type="connector" idref="#_x0000_s1031"/>
        <o:r id="V:Rule16" type="connector" idref="#_x0000_s1046"/>
        <o:r id="V:Rule17" type="connector" idref="#_x0000_s1036"/>
        <o:r id="V:Rule18" type="connector" idref="#_x0000_s1044"/>
        <o:r id="V:Rule19" type="connector" idref="#_x0000_s1043"/>
        <o:r id="V:Rule20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89"/>
    <w:pPr>
      <w:ind w:left="720"/>
      <w:contextualSpacing/>
    </w:pPr>
  </w:style>
  <w:style w:type="table" w:styleId="a4">
    <w:name w:val="Table Grid"/>
    <w:basedOn w:val="a1"/>
    <w:rsid w:val="004201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урока физкультуры в 4 классе</vt:lpstr>
    </vt:vector>
  </TitlesOfParts>
  <Company>Microsoft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физкультуры в 4 классе</dc:title>
  <dc:creator>Кострова</dc:creator>
  <cp:lastModifiedBy>Владимир Ардатов</cp:lastModifiedBy>
  <cp:revision>2</cp:revision>
  <dcterms:created xsi:type="dcterms:W3CDTF">2022-06-22T15:38:00Z</dcterms:created>
  <dcterms:modified xsi:type="dcterms:W3CDTF">2022-06-22T15:38:00Z</dcterms:modified>
</cp:coreProperties>
</file>